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82BAC">
            <w:pPr>
              <w:pStyle w:val="ConsPlusTitlePage"/>
              <w:rPr>
                <w:sz w:val="20"/>
                <w:szCs w:val="20"/>
              </w:rPr>
            </w:pPr>
            <w:r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23C6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Минэкономразвития России от 05.08.2015 N 530</w:t>
            </w:r>
            <w:r>
              <w:rPr>
                <w:sz w:val="48"/>
                <w:szCs w:val="48"/>
              </w:rPr>
              <w:br/>
              <w:t>"Об утверждении форм документов, представляемых гражданином при обращении в суд с заявлением о признании его банкротом"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России 26.08.2015 N 38699)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23C6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31.08.2020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23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23C6A">
      <w:pPr>
        <w:pStyle w:val="ConsPlusNormal"/>
        <w:jc w:val="both"/>
        <w:outlineLvl w:val="0"/>
      </w:pPr>
    </w:p>
    <w:p w:rsidR="00000000" w:rsidRDefault="00B23C6A">
      <w:pPr>
        <w:pStyle w:val="ConsPlusNormal"/>
        <w:outlineLvl w:val="0"/>
      </w:pPr>
      <w:r>
        <w:t>Зарегистрировано в Минюсте России 26 августа 2015 г. N 38699</w:t>
      </w:r>
    </w:p>
    <w:p w:rsidR="00000000" w:rsidRDefault="00B23C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23C6A">
      <w:pPr>
        <w:pStyle w:val="ConsPlusNormal"/>
        <w:jc w:val="both"/>
      </w:pPr>
    </w:p>
    <w:p w:rsidR="00000000" w:rsidRDefault="00B23C6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00000" w:rsidRDefault="00B23C6A">
      <w:pPr>
        <w:pStyle w:val="ConsPlusTitle"/>
        <w:jc w:val="center"/>
      </w:pPr>
    </w:p>
    <w:p w:rsidR="00000000" w:rsidRDefault="00B23C6A">
      <w:pPr>
        <w:pStyle w:val="ConsPlusTitle"/>
        <w:jc w:val="center"/>
      </w:pPr>
      <w:r>
        <w:t>ПРИКАЗ</w:t>
      </w:r>
    </w:p>
    <w:p w:rsidR="00000000" w:rsidRDefault="00B23C6A">
      <w:pPr>
        <w:pStyle w:val="ConsPlusTitle"/>
        <w:jc w:val="center"/>
      </w:pPr>
      <w:r>
        <w:t>от 5 августа 2015 г. N 530</w:t>
      </w:r>
    </w:p>
    <w:p w:rsidR="00000000" w:rsidRDefault="00B23C6A">
      <w:pPr>
        <w:pStyle w:val="ConsPlusTitle"/>
        <w:jc w:val="center"/>
      </w:pPr>
    </w:p>
    <w:p w:rsidR="00000000" w:rsidRDefault="00B23C6A">
      <w:pPr>
        <w:pStyle w:val="ConsPlusTitle"/>
        <w:jc w:val="center"/>
      </w:pPr>
      <w:r>
        <w:t>ОБ УТВЕРЖДЕНИИ ФОРМ ДОКУМЕНТОВ,</w:t>
      </w:r>
    </w:p>
    <w:p w:rsidR="00000000" w:rsidRDefault="00B23C6A">
      <w:pPr>
        <w:pStyle w:val="ConsPlusTitle"/>
        <w:jc w:val="center"/>
      </w:pPr>
      <w:r>
        <w:t>ПРЕДСТАВЛЯЕМЫХ ГРАЖДАНИНОМ ПРИ ОБРАЩЕНИИ В СУД С ЗАЯВЛЕНИЕМ</w:t>
      </w:r>
    </w:p>
    <w:p w:rsidR="00000000" w:rsidRDefault="00B23C6A">
      <w:pPr>
        <w:pStyle w:val="ConsPlusTitle"/>
        <w:jc w:val="center"/>
      </w:pPr>
      <w:r>
        <w:t>О ПРИЗН</w:t>
      </w:r>
      <w:r>
        <w:t>АНИИ ЕГО БАНКРОТОМ</w:t>
      </w:r>
    </w:p>
    <w:p w:rsidR="00000000" w:rsidRDefault="00B23C6A">
      <w:pPr>
        <w:pStyle w:val="ConsPlusNormal"/>
        <w:jc w:val="both"/>
      </w:pPr>
    </w:p>
    <w:p w:rsidR="00000000" w:rsidRDefault="00B23C6A">
      <w:pPr>
        <w:pStyle w:val="ConsPlusNormal"/>
        <w:ind w:firstLine="540"/>
        <w:jc w:val="both"/>
      </w:pPr>
      <w:r>
        <w:t>В соответствии со статьей 213.4 Федерального закона от 26 октября 2002 г. N 127-ФЗ "О несостоятельности (банкротстве)" (Собрание законодательства Российской Федерации, 2002, N 43, ст. 4190; 2015, N 27, ст. 3945) приказываю:</w:t>
      </w:r>
    </w:p>
    <w:p w:rsidR="00000000" w:rsidRDefault="00B23C6A">
      <w:pPr>
        <w:pStyle w:val="ConsPlusNormal"/>
        <w:spacing w:before="240"/>
        <w:ind w:firstLine="540"/>
        <w:jc w:val="both"/>
      </w:pPr>
      <w:r>
        <w:t>1. Утвердить:</w:t>
      </w:r>
    </w:p>
    <w:p w:rsidR="00000000" w:rsidRDefault="00B23C6A">
      <w:pPr>
        <w:pStyle w:val="ConsPlusNormal"/>
        <w:spacing w:before="240"/>
        <w:ind w:firstLine="540"/>
        <w:jc w:val="both"/>
      </w:pPr>
      <w:hyperlink w:anchor="Par32" w:tooltip="                 Список кредиторов и должников гражданина" w:history="1">
        <w:r>
          <w:rPr>
            <w:color w:val="0000FF"/>
          </w:rPr>
          <w:t>форму</w:t>
        </w:r>
      </w:hyperlink>
      <w:r>
        <w:t xml:space="preserve"> списка кредиторов и должников гражданина согласно приложению N 1 к настоящему приказу;</w:t>
      </w:r>
    </w:p>
    <w:p w:rsidR="00000000" w:rsidRDefault="00B23C6A">
      <w:pPr>
        <w:pStyle w:val="ConsPlusNormal"/>
        <w:spacing w:before="240"/>
        <w:ind w:firstLine="540"/>
        <w:jc w:val="both"/>
      </w:pPr>
      <w:hyperlink w:anchor="Par396" w:tooltip="                        Опись имущества гражданина" w:history="1">
        <w:r>
          <w:rPr>
            <w:color w:val="0000FF"/>
          </w:rPr>
          <w:t>форму</w:t>
        </w:r>
      </w:hyperlink>
      <w:r>
        <w:t xml:space="preserve"> описи имущества гражданина согласно приложению N 2 к настоящему приказу.</w:t>
      </w:r>
    </w:p>
    <w:p w:rsidR="00000000" w:rsidRDefault="00B23C6A">
      <w:pPr>
        <w:pStyle w:val="ConsPlusNormal"/>
        <w:spacing w:before="240"/>
        <w:ind w:firstLine="540"/>
        <w:jc w:val="both"/>
      </w:pPr>
      <w:r>
        <w:t>2. Настоящий приказ вступает в силу с 1 октября 2015 года.</w:t>
      </w:r>
    </w:p>
    <w:p w:rsidR="00000000" w:rsidRDefault="00B23C6A">
      <w:pPr>
        <w:pStyle w:val="ConsPlusNormal"/>
        <w:jc w:val="both"/>
      </w:pPr>
    </w:p>
    <w:p w:rsidR="00000000" w:rsidRDefault="00B23C6A">
      <w:pPr>
        <w:pStyle w:val="ConsPlusNormal"/>
        <w:jc w:val="right"/>
      </w:pPr>
      <w:r>
        <w:t>Врио Министра</w:t>
      </w:r>
    </w:p>
    <w:p w:rsidR="00000000" w:rsidRDefault="00B23C6A">
      <w:pPr>
        <w:pStyle w:val="ConsPlusNormal"/>
        <w:jc w:val="right"/>
      </w:pPr>
      <w:r>
        <w:t>А.Е.ЛИХАЧЕВ</w:t>
      </w:r>
    </w:p>
    <w:p w:rsidR="00000000" w:rsidRDefault="00B23C6A">
      <w:pPr>
        <w:pStyle w:val="ConsPlusNormal"/>
        <w:jc w:val="both"/>
      </w:pPr>
    </w:p>
    <w:p w:rsidR="00000000" w:rsidRDefault="00B23C6A">
      <w:pPr>
        <w:pStyle w:val="ConsPlusNormal"/>
        <w:jc w:val="both"/>
      </w:pPr>
    </w:p>
    <w:p w:rsidR="00000000" w:rsidRDefault="00B23C6A">
      <w:pPr>
        <w:pStyle w:val="ConsPlusNormal"/>
        <w:jc w:val="both"/>
      </w:pPr>
    </w:p>
    <w:p w:rsidR="00000000" w:rsidRDefault="00B23C6A">
      <w:pPr>
        <w:pStyle w:val="ConsPlusNormal"/>
        <w:jc w:val="both"/>
      </w:pPr>
    </w:p>
    <w:p w:rsidR="00000000" w:rsidRDefault="00B23C6A">
      <w:pPr>
        <w:pStyle w:val="ConsPlusNormal"/>
        <w:jc w:val="both"/>
      </w:pPr>
    </w:p>
    <w:p w:rsidR="00000000" w:rsidRDefault="00B23C6A">
      <w:pPr>
        <w:pStyle w:val="ConsPlusNormal"/>
        <w:jc w:val="right"/>
        <w:outlineLvl w:val="0"/>
      </w:pPr>
      <w:r>
        <w:t>Приложение N 1</w:t>
      </w:r>
    </w:p>
    <w:p w:rsidR="00000000" w:rsidRDefault="00B23C6A">
      <w:pPr>
        <w:pStyle w:val="ConsPlusNormal"/>
        <w:jc w:val="right"/>
      </w:pPr>
      <w:r>
        <w:t>к приказу Минэкономразвития России</w:t>
      </w:r>
    </w:p>
    <w:p w:rsidR="00000000" w:rsidRDefault="00B23C6A">
      <w:pPr>
        <w:pStyle w:val="ConsPlusNormal"/>
        <w:jc w:val="right"/>
      </w:pPr>
      <w:r>
        <w:t>от 05.08.2015 N 530</w:t>
      </w:r>
    </w:p>
    <w:p w:rsidR="00000000" w:rsidRDefault="00B23C6A">
      <w:pPr>
        <w:pStyle w:val="ConsPlusNormal"/>
        <w:jc w:val="both"/>
      </w:pPr>
    </w:p>
    <w:p w:rsidR="00000000" w:rsidRDefault="00B23C6A">
      <w:pPr>
        <w:pStyle w:val="ConsPlusNormal"/>
        <w:jc w:val="right"/>
      </w:pPr>
      <w:r>
        <w:t>ФОРМА</w:t>
      </w:r>
    </w:p>
    <w:p w:rsidR="00000000" w:rsidRDefault="00B23C6A">
      <w:pPr>
        <w:pStyle w:val="ConsPlusNormal"/>
        <w:jc w:val="both"/>
      </w:pPr>
    </w:p>
    <w:p w:rsidR="00000000" w:rsidRDefault="00B23C6A">
      <w:pPr>
        <w:pStyle w:val="ConsPlusNonformat"/>
        <w:jc w:val="both"/>
      </w:pPr>
      <w:bookmarkStart w:id="0" w:name="Par32"/>
      <w:bookmarkEnd w:id="0"/>
      <w:r>
        <w:t xml:space="preserve">                 Список кредиторов и должников гражданина</w:t>
      </w:r>
    </w:p>
    <w:p w:rsidR="00000000" w:rsidRDefault="00B23C6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4"/>
        <w:gridCol w:w="1541"/>
        <w:gridCol w:w="4625"/>
      </w:tblGrid>
      <w:tr w:rsidR="00000000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  <w:outlineLvl w:val="1"/>
            </w:pPr>
            <w:r>
              <w:t>Информация о гражданине</w:t>
            </w:r>
          </w:p>
        </w:tc>
      </w:tr>
      <w:tr w:rsidR="0000000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>фамилия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>имя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>отчество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lastRenderedPageBreak/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>дата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>место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>СНИЛС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>ИНН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>документ, удостоверяющий личность</w:t>
            </w:r>
          </w:p>
        </w:tc>
      </w:tr>
      <w:tr w:rsidR="0000000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>вид документа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 xml:space="preserve">адрес регистрации по месту жительства в Российской Федерации </w:t>
            </w:r>
            <w:hyperlink w:anchor="Par93" w:tooltip="    &lt;*&gt; При  отсутствии  регистрации   по  месту   жительства  в   пределах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>район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>город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>населенный пункт (село, поселок и так далее)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>улица (проспект, переулок и так далее)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</w:tbl>
    <w:p w:rsidR="00000000" w:rsidRDefault="00B23C6A">
      <w:pPr>
        <w:pStyle w:val="ConsPlusNormal"/>
        <w:jc w:val="both"/>
      </w:pPr>
    </w:p>
    <w:p w:rsidR="00000000" w:rsidRDefault="00B23C6A">
      <w:pPr>
        <w:pStyle w:val="ConsPlusNonformat"/>
        <w:jc w:val="both"/>
      </w:pPr>
      <w:r>
        <w:t xml:space="preserve">    --------------------------------</w:t>
      </w:r>
    </w:p>
    <w:p w:rsidR="00000000" w:rsidRDefault="00B23C6A">
      <w:pPr>
        <w:pStyle w:val="ConsPlusNonformat"/>
        <w:jc w:val="both"/>
      </w:pPr>
      <w:bookmarkStart w:id="1" w:name="Par93"/>
      <w:bookmarkEnd w:id="1"/>
      <w:r>
        <w:t xml:space="preserve">    &lt;*&gt; При  отсутствии  регистрации   по  месту   жительства  в   пределах</w:t>
      </w:r>
    </w:p>
    <w:p w:rsidR="00000000" w:rsidRDefault="00B23C6A">
      <w:pPr>
        <w:pStyle w:val="ConsPlusNonformat"/>
        <w:jc w:val="both"/>
      </w:pPr>
      <w:r>
        <w:t>Российской  Федерации указать наименование субъекта Российской Федерации по</w:t>
      </w:r>
    </w:p>
    <w:p w:rsidR="00000000" w:rsidRDefault="00B23C6A">
      <w:pPr>
        <w:pStyle w:val="ConsPlusNonformat"/>
        <w:jc w:val="both"/>
      </w:pPr>
      <w:r>
        <w:t>месту пребывания без указания конкретного адреса:</w:t>
      </w:r>
    </w:p>
    <w:p w:rsidR="00000000" w:rsidRDefault="00B23C6A">
      <w:pPr>
        <w:pStyle w:val="ConsPlusNonformat"/>
        <w:jc w:val="both"/>
      </w:pPr>
      <w:r>
        <w:t>_______</w:t>
      </w:r>
      <w:r>
        <w:t>____________________________________________________________________</w:t>
      </w:r>
    </w:p>
    <w:p w:rsidR="00000000" w:rsidRDefault="00B23C6A">
      <w:pPr>
        <w:pStyle w:val="ConsPlusNormal"/>
        <w:jc w:val="both"/>
      </w:pPr>
    </w:p>
    <w:p w:rsidR="00000000" w:rsidRDefault="00B23C6A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1449"/>
        <w:gridCol w:w="1267"/>
        <w:gridCol w:w="1411"/>
        <w:gridCol w:w="1843"/>
        <w:gridCol w:w="1142"/>
        <w:gridCol w:w="1277"/>
        <w:gridCol w:w="1291"/>
      </w:tblGrid>
      <w:tr w:rsidR="00000000">
        <w:tc>
          <w:tcPr>
            <w:tcW w:w="10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  <w:outlineLvl w:val="1"/>
            </w:pPr>
            <w:r>
              <w:t>I. Сведения о кредиторах гражданина</w:t>
            </w:r>
          </w:p>
          <w:p w:rsidR="00000000" w:rsidRDefault="00B23C6A">
            <w:pPr>
              <w:pStyle w:val="ConsPlusNormal"/>
              <w:jc w:val="center"/>
            </w:pPr>
            <w:r>
              <w:t>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9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Денежные обязательства</w:t>
            </w:r>
          </w:p>
        </w:tc>
      </w:tr>
      <w:tr w:rsidR="0000000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ar363" w:tooltip="&lt;1&gt; Указывается существо обязательства (например, заем, кредит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 xml:space="preserve">Кредитор </w:t>
            </w:r>
            <w:hyperlink w:anchor="Par364" w:tooltip="&lt;2&gt; Указывается другая сторона обязательства: кредитор, фамилия, имя и отчество (последнее - при наличии) для физического лица или наименование юридического лица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Место нахождения (место жительства) кредитора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ar365" w:tooltip="&lt;3&gt; Указывается основание возникновения обязательства, а также реквизиты (дата, номер) соответствующего договора или акта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Сумма обязательства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Штрафы, пени и иные санкции</w:t>
            </w:r>
          </w:p>
        </w:tc>
      </w:tr>
      <w:tr w:rsidR="0000000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both"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both"/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both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 xml:space="preserve">всего </w:t>
            </w:r>
            <w:hyperlink w:anchor="Par366" w:tooltip="&lt;4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в том числе задолженн</w:t>
            </w:r>
            <w:r>
              <w:t xml:space="preserve">ость </w:t>
            </w:r>
            <w:hyperlink w:anchor="Par367" w:tooltip="&lt;5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..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both"/>
            </w:pPr>
            <w:r>
              <w:t>1.3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9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Обязательные платежи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Наименование налога, сбора или иного обязательного платежа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Недоимка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Штрафы, пени и иные санкции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both"/>
            </w:pPr>
            <w:r>
              <w:t>2.1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both"/>
            </w:pPr>
            <w:r>
              <w:t>2.2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both"/>
            </w:pPr>
            <w:r>
              <w:t>2.3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</w:tbl>
    <w:p w:rsidR="00000000" w:rsidRDefault="00B23C6A">
      <w:pPr>
        <w:pStyle w:val="ConsPlusNormal"/>
        <w:jc w:val="both"/>
      </w:pPr>
    </w:p>
    <w:p w:rsidR="00000000" w:rsidRDefault="00B23C6A">
      <w:pPr>
        <w:pStyle w:val="ConsPlusNonformat"/>
        <w:jc w:val="both"/>
      </w:pPr>
      <w:r>
        <w:t xml:space="preserve">    Сведения   о   неденежных  обязательствах  гражданина,  за  исключением</w:t>
      </w:r>
    </w:p>
    <w:p w:rsidR="00000000" w:rsidRDefault="00B23C6A">
      <w:pPr>
        <w:pStyle w:val="ConsPlusNonformat"/>
        <w:jc w:val="both"/>
      </w:pPr>
      <w:r>
        <w:t>возникших  в результате   осуществления   гражданином   предпринимательской</w:t>
      </w:r>
    </w:p>
    <w:p w:rsidR="00000000" w:rsidRDefault="00B23C6A">
      <w:pPr>
        <w:pStyle w:val="ConsPlusNonformat"/>
        <w:jc w:val="both"/>
      </w:pPr>
      <w:r>
        <w:t>деятельности  (в том числе о передаче имущества в собственность, выполнении</w:t>
      </w:r>
    </w:p>
    <w:p w:rsidR="00000000" w:rsidRDefault="00B23C6A">
      <w:pPr>
        <w:pStyle w:val="ConsPlusNonformat"/>
        <w:jc w:val="both"/>
      </w:pPr>
      <w:r>
        <w:t>работ и оказании услуг и так</w:t>
      </w:r>
      <w:r>
        <w:t xml:space="preserve"> далее):</w:t>
      </w:r>
    </w:p>
    <w:p w:rsidR="00000000" w:rsidRDefault="00B23C6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23C6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23C6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23C6A">
      <w:pPr>
        <w:pStyle w:val="ConsPlusNonformat"/>
        <w:jc w:val="both"/>
      </w:pPr>
      <w:r>
        <w:t>___________________</w:t>
      </w:r>
      <w:r>
        <w:t>________________________________________________________</w:t>
      </w:r>
    </w:p>
    <w:p w:rsidR="00000000" w:rsidRDefault="00B23C6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1509"/>
        <w:gridCol w:w="1181"/>
        <w:gridCol w:w="1363"/>
        <w:gridCol w:w="1723"/>
        <w:gridCol w:w="1066"/>
        <w:gridCol w:w="1814"/>
        <w:gridCol w:w="1142"/>
      </w:tblGrid>
      <w:tr w:rsidR="00000000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  <w:outlineLvl w:val="1"/>
            </w:pPr>
            <w:r>
              <w:t>II. Сведения о кредиторах гражданина</w:t>
            </w:r>
          </w:p>
          <w:p w:rsidR="00000000" w:rsidRDefault="00B23C6A">
            <w:pPr>
              <w:pStyle w:val="ConsPlusNormal"/>
              <w:jc w:val="center"/>
            </w:pPr>
            <w:r>
              <w:t>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</w:t>
            </w:r>
            <w:r>
              <w:t>ельности)</w:t>
            </w: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Денежные обязательства</w:t>
            </w:r>
          </w:p>
        </w:tc>
      </w:tr>
      <w:tr w:rsidR="0000000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ar368" w:tooltip="&lt;6&gt; Указывается существо обязательства (например, заем, кредит)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 xml:space="preserve">Кредитор </w:t>
            </w:r>
            <w:hyperlink w:anchor="Par369" w:tooltip="&lt;7&gt; Указывается другая сторона обязательства: кредитор, фамилия, имя и отчество (последнее - при наличии) для физического лица или наименование юридического лица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Место нахождения (место жительства) кредитора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ar370" w:tooltip="&lt;8&gt; Указывается основание возникновения обязательства, а также реквизиты (дата, номер) соответствующего договора или акта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Сумма обязательства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Штрафы, пени и иные санкции</w:t>
            </w:r>
          </w:p>
        </w:tc>
      </w:tr>
      <w:tr w:rsidR="0000000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both"/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both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both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both"/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 xml:space="preserve">всего </w:t>
            </w:r>
            <w:hyperlink w:anchor="Par371" w:tooltip="&lt;9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 xml:space="preserve">в том числе задолженность </w:t>
            </w:r>
            <w:hyperlink w:anchor="Par372" w:tooltip="&lt;10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...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Обязательные платежи</w:t>
            </w: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Наименование налога, сбора или иного обязательного платежа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Недоимка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Штрафы, пени и иные санкции</w:t>
            </w: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</w:tbl>
    <w:p w:rsidR="00000000" w:rsidRDefault="00B23C6A">
      <w:pPr>
        <w:pStyle w:val="ConsPlusNormal"/>
        <w:jc w:val="both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23C6A">
      <w:pPr>
        <w:pStyle w:val="ConsPlusNormal"/>
        <w:jc w:val="both"/>
      </w:pPr>
    </w:p>
    <w:p w:rsidR="00000000" w:rsidRDefault="00B23C6A">
      <w:pPr>
        <w:pStyle w:val="ConsPlusNonformat"/>
        <w:jc w:val="both"/>
      </w:pPr>
      <w:r>
        <w:t xml:space="preserve">    Сведения  о  неденежных  обязательствах  гражданина, которые возникли в</w:t>
      </w:r>
    </w:p>
    <w:p w:rsidR="00000000" w:rsidRDefault="00B23C6A">
      <w:pPr>
        <w:pStyle w:val="ConsPlusNonformat"/>
        <w:jc w:val="both"/>
      </w:pPr>
      <w:r>
        <w:t>результате  осуществления  гражданином  предпринимательской деятельности (в</w:t>
      </w:r>
    </w:p>
    <w:p w:rsidR="00000000" w:rsidRDefault="00B23C6A">
      <w:pPr>
        <w:pStyle w:val="ConsPlusNonformat"/>
        <w:jc w:val="both"/>
      </w:pPr>
      <w:r>
        <w:t>том числе о передаче имущества в собственность, выполнении работ и оказании</w:t>
      </w:r>
    </w:p>
    <w:p w:rsidR="00000000" w:rsidRDefault="00B23C6A">
      <w:pPr>
        <w:pStyle w:val="ConsPlusNonformat"/>
        <w:jc w:val="both"/>
      </w:pPr>
      <w:r>
        <w:t>услуг и так далее):</w:t>
      </w:r>
    </w:p>
    <w:p w:rsidR="00000000" w:rsidRDefault="00B23C6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23C6A">
      <w:pPr>
        <w:pStyle w:val="ConsPlusNonformat"/>
        <w:jc w:val="both"/>
      </w:pPr>
      <w:r>
        <w:t>________</w:t>
      </w:r>
      <w:r>
        <w:t>___________________________________________________________________</w:t>
      </w:r>
    </w:p>
    <w:p w:rsidR="00000000" w:rsidRDefault="00B23C6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23C6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23C6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1510"/>
        <w:gridCol w:w="1188"/>
        <w:gridCol w:w="1250"/>
        <w:gridCol w:w="1746"/>
        <w:gridCol w:w="1007"/>
        <w:gridCol w:w="1370"/>
        <w:gridCol w:w="1060"/>
      </w:tblGrid>
      <w:tr w:rsidR="00000000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  <w:outlineLvl w:val="1"/>
            </w:pPr>
            <w:r>
              <w:t>III. Сведения о должниках гражданин</w:t>
            </w:r>
            <w:r>
              <w:t>а</w:t>
            </w:r>
          </w:p>
          <w:p w:rsidR="00000000" w:rsidRDefault="00B23C6A">
            <w:pPr>
              <w:pStyle w:val="ConsPlusNormal"/>
              <w:jc w:val="center"/>
            </w:pPr>
            <w:r>
              <w:t>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00000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9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Денежные обязательства</w:t>
            </w:r>
          </w:p>
        </w:tc>
      </w:tr>
      <w:tr w:rsidR="00000000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ar373" w:tooltip="&lt;11&gt; Указывается существо обязательства (например, заем, кредит).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 xml:space="preserve">Должник </w:t>
            </w:r>
            <w:hyperlink w:anchor="Par374" w:tooltip="&lt;12&gt; Указывается другая сторона обязательства: должник, фамилия, имя и отчество (последнее - при наличии) для физического лица или наименование юридического лица.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Место нахождения (место жительства) должника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ar375" w:tooltip="&lt;13&gt; Указывается основание возникновения обязательства, а также реквизиты (дата, номер) соответствующего договора или акта." w:history="1">
              <w:r>
                <w:rPr>
                  <w:color w:val="0000FF"/>
                </w:rPr>
                <w:t>&lt;1</w:t>
              </w:r>
              <w:r>
                <w:rPr>
                  <w:color w:val="0000FF"/>
                </w:rPr>
                <w:t>3&gt;</w:t>
              </w:r>
            </w:hyperlink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Сумма обязательства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Штрафы, пени и иные санкции</w:t>
            </w:r>
          </w:p>
        </w:tc>
      </w:tr>
      <w:tr w:rsidR="0000000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both"/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both"/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both"/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 xml:space="preserve">всего </w:t>
            </w:r>
            <w:hyperlink w:anchor="Par376" w:tooltip="&lt;14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" w:history="1">
              <w:r>
                <w:rPr>
                  <w:color w:val="0000FF"/>
                </w:rPr>
                <w:t>&lt;14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 xml:space="preserve">в том числе задолженность </w:t>
            </w:r>
            <w:hyperlink w:anchor="Par377" w:tooltip="&lt;15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...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</w:p>
        </w:tc>
      </w:tr>
      <w:tr w:rsidR="0000000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9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Обязательные платежи</w:t>
            </w:r>
          </w:p>
        </w:tc>
      </w:tr>
      <w:tr w:rsidR="00000000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Наименование налога, сбора или иного обязательного платежа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Сумма к зачету или возврату</w:t>
            </w:r>
          </w:p>
        </w:tc>
      </w:tr>
      <w:tr w:rsidR="0000000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both"/>
            </w:pPr>
          </w:p>
        </w:tc>
        <w:tc>
          <w:tcPr>
            <w:tcW w:w="3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both"/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 xml:space="preserve">проценты </w:t>
            </w:r>
            <w:hyperlink w:anchor="Par378" w:tooltip="&lt;16&gt; 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N 31, ст. 3824; 2006, N 31, ст. 3436; 2010, N 31, ст. 4198; 2011, N 47, ст. 6611; 2012, N 27, ст. 3588; 2013, N 30, ст. 4081; 2014, N 45, ст. 6157; N 26, ст. 3372; 2015, N 24, ст. 3377).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00000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</w:tbl>
    <w:p w:rsidR="00000000" w:rsidRDefault="00B23C6A">
      <w:pPr>
        <w:pStyle w:val="ConsPlusNormal"/>
        <w:jc w:val="both"/>
      </w:pPr>
    </w:p>
    <w:p w:rsidR="00000000" w:rsidRDefault="00B23C6A">
      <w:pPr>
        <w:pStyle w:val="ConsPlusNonformat"/>
        <w:jc w:val="both"/>
      </w:pPr>
      <w:r>
        <w:t xml:space="preserve">    Сведения  о неденежных обязательствах перед гражданином, за исключением</w:t>
      </w:r>
    </w:p>
    <w:p w:rsidR="00000000" w:rsidRDefault="00B23C6A">
      <w:pPr>
        <w:pStyle w:val="ConsPlusNonformat"/>
        <w:jc w:val="both"/>
      </w:pPr>
      <w:r>
        <w:t>возникших   в   результате  осуществления  гражданином  предпринимательской</w:t>
      </w:r>
    </w:p>
    <w:p w:rsidR="00000000" w:rsidRDefault="00B23C6A">
      <w:pPr>
        <w:pStyle w:val="ConsPlusNonformat"/>
        <w:jc w:val="both"/>
      </w:pPr>
      <w:r>
        <w:t>деятельности  (в том числе о передаче имущества в собственность, выполнении</w:t>
      </w:r>
    </w:p>
    <w:p w:rsidR="00000000" w:rsidRDefault="00B23C6A">
      <w:pPr>
        <w:pStyle w:val="ConsPlusNonformat"/>
        <w:jc w:val="both"/>
      </w:pPr>
      <w:r>
        <w:t>работ и оказании услуг и так</w:t>
      </w:r>
      <w:r>
        <w:t xml:space="preserve"> далее):</w:t>
      </w:r>
    </w:p>
    <w:p w:rsidR="00000000" w:rsidRDefault="00B23C6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23C6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23C6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23C6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23C6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1537"/>
        <w:gridCol w:w="1179"/>
        <w:gridCol w:w="1294"/>
        <w:gridCol w:w="1705"/>
        <w:gridCol w:w="1046"/>
        <w:gridCol w:w="1316"/>
        <w:gridCol w:w="1068"/>
      </w:tblGrid>
      <w:tr w:rsidR="00000000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  <w:outlineLvl w:val="1"/>
            </w:pPr>
            <w:r>
              <w:t>IV. Сведения о должниках гражданина (по денежным обязательствам и (или) обязанности по уплате обязательных платежей, которые возникли в результате осуществления гражданином предпр</w:t>
            </w:r>
            <w:r>
              <w:t>инимательской деятельности)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9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Денежные обязательства</w:t>
            </w:r>
          </w:p>
        </w:tc>
      </w:tr>
      <w:tr w:rsidR="00000000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ar379" w:tooltip="&lt;17&gt; Указывается существо обязательства (например, заем, кредит).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 xml:space="preserve">Должник </w:t>
            </w:r>
            <w:hyperlink w:anchor="Par380" w:tooltip="&lt;18&gt; Указывается другая сторона обязательства: должник, фамилия, имя и отчество (последнее - при наличии) для физического лица или наименование юридического лица.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Место нахождения (место жительства) должника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ar381" w:tooltip="&lt;19&gt; Указывается основание возникновения обязательства, а также реквизиты (дата, номер) соответствующего договора или акта.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Сумма обязательства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Штрафы, пени и иные санкции</w:t>
            </w:r>
          </w:p>
        </w:tc>
      </w:tr>
      <w:tr w:rsidR="00000000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both"/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both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both"/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both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both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 xml:space="preserve">всего </w:t>
            </w:r>
            <w:hyperlink w:anchor="Par382" w:tooltip="&lt;20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" w:history="1">
              <w:r>
                <w:rPr>
                  <w:color w:val="0000FF"/>
                </w:rPr>
                <w:t>&lt;20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 xml:space="preserve">в том числе задолженность </w:t>
            </w:r>
            <w:hyperlink w:anchor="Par383" w:tooltip="&lt;21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...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9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Обязательные платежи</w:t>
            </w:r>
          </w:p>
        </w:tc>
      </w:tr>
      <w:tr w:rsidR="00000000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Наименование налога, сбора или иного обязательного платежа</w:t>
            </w:r>
          </w:p>
        </w:tc>
        <w:tc>
          <w:tcPr>
            <w:tcW w:w="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Сумма к зачету или возврату</w:t>
            </w:r>
          </w:p>
        </w:tc>
      </w:tr>
      <w:tr w:rsidR="00000000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both"/>
            </w:pPr>
          </w:p>
        </w:tc>
        <w:tc>
          <w:tcPr>
            <w:tcW w:w="4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both"/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 xml:space="preserve">проценты </w:t>
            </w:r>
            <w:hyperlink w:anchor="Par384" w:tooltip="&lt;22&gt; 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N 31, ст. 3824; 2006, N 31, ст. 3436; 2010, N 31, ст. 4198; 2011, N 47, ст. 6611; 2012, N 27, ст. 3588; 2013, N 30, ст. 4081; 2014, N 45, ст. 6157; N 26, ст. 3372; 2015, N 24, ст. 3377)." w:history="1">
              <w:r>
                <w:rPr>
                  <w:color w:val="0000FF"/>
                </w:rPr>
                <w:t>&lt;22&gt;</w:t>
              </w:r>
            </w:hyperlink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</w:tbl>
    <w:p w:rsidR="00000000" w:rsidRDefault="00B23C6A">
      <w:pPr>
        <w:pStyle w:val="ConsPlusNormal"/>
        <w:jc w:val="both"/>
      </w:pPr>
    </w:p>
    <w:p w:rsidR="00000000" w:rsidRDefault="00B23C6A">
      <w:pPr>
        <w:pStyle w:val="ConsPlusNonformat"/>
        <w:jc w:val="both"/>
      </w:pPr>
      <w:r>
        <w:t xml:space="preserve">    Сведения   о   неденежных  обязательствах  перед  гражданином,  которые</w:t>
      </w:r>
    </w:p>
    <w:p w:rsidR="00000000" w:rsidRDefault="00B23C6A">
      <w:pPr>
        <w:pStyle w:val="ConsPlusNonformat"/>
        <w:jc w:val="both"/>
      </w:pPr>
      <w:r>
        <w:t>возникли   в   результате   осуществления  гражданином  предпринимательской</w:t>
      </w:r>
    </w:p>
    <w:p w:rsidR="00000000" w:rsidRDefault="00B23C6A">
      <w:pPr>
        <w:pStyle w:val="ConsPlusNonformat"/>
        <w:jc w:val="both"/>
      </w:pPr>
      <w:r>
        <w:t>деятельности  (в том числе о передаче имущества в собственность, выполнении</w:t>
      </w:r>
    </w:p>
    <w:p w:rsidR="00000000" w:rsidRDefault="00B23C6A">
      <w:pPr>
        <w:pStyle w:val="ConsPlusNonformat"/>
        <w:jc w:val="both"/>
      </w:pPr>
      <w:r>
        <w:t>работ и оказании услуг и так</w:t>
      </w:r>
      <w:r>
        <w:t xml:space="preserve"> далее):</w:t>
      </w:r>
    </w:p>
    <w:p w:rsidR="00000000" w:rsidRDefault="00B23C6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23C6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23C6A">
      <w:pPr>
        <w:pStyle w:val="ConsPlusNonformat"/>
        <w:jc w:val="both"/>
      </w:pPr>
    </w:p>
    <w:p w:rsidR="00000000" w:rsidRDefault="00B23C6A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000000" w:rsidRDefault="00B23C6A">
      <w:pPr>
        <w:pStyle w:val="ConsPlusNonformat"/>
        <w:jc w:val="both"/>
      </w:pPr>
    </w:p>
    <w:p w:rsidR="00000000" w:rsidRDefault="00B23C6A">
      <w:pPr>
        <w:pStyle w:val="ConsPlusNonformat"/>
        <w:jc w:val="both"/>
      </w:pPr>
      <w:r>
        <w:t>"  " ______________ 20   г.  ____________________  ________________________</w:t>
      </w:r>
    </w:p>
    <w:p w:rsidR="00000000" w:rsidRDefault="00B23C6A">
      <w:pPr>
        <w:pStyle w:val="ConsPlusNonformat"/>
        <w:jc w:val="both"/>
      </w:pPr>
      <w:r>
        <w:t xml:space="preserve">                             (подпись гражданина)   (расшифровка подписи)</w:t>
      </w:r>
    </w:p>
    <w:p w:rsidR="00000000" w:rsidRDefault="00B23C6A">
      <w:pPr>
        <w:pStyle w:val="ConsPlusNormal"/>
        <w:jc w:val="both"/>
      </w:pPr>
    </w:p>
    <w:p w:rsidR="00000000" w:rsidRDefault="00B23C6A">
      <w:pPr>
        <w:pStyle w:val="ConsPlusNormal"/>
        <w:ind w:firstLine="540"/>
        <w:jc w:val="both"/>
      </w:pPr>
      <w:r>
        <w:t>--------------------------------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2" w:name="Par363"/>
      <w:bookmarkEnd w:id="2"/>
      <w:r>
        <w:t>&lt;1&gt; Указывается существо обязательства (например, заем, кред</w:t>
      </w:r>
      <w:r>
        <w:t>ит).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3" w:name="Par364"/>
      <w:bookmarkEnd w:id="3"/>
      <w:r>
        <w:t>&lt;2&gt; Указывается другая сторона обязательства: кредитор, фамилия, имя и отчество (последнее - при наличии) для физического лица или наименование юридического лица.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4" w:name="Par365"/>
      <w:bookmarkEnd w:id="4"/>
      <w:r>
        <w:t>&lt;3&gt; Указывается основание возникновения обязательства, а также р</w:t>
      </w:r>
      <w:r>
        <w:t>еквизиты (дата, номер) соответствующего договора или акта.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5" w:name="Par366"/>
      <w:bookmarkEnd w:id="5"/>
      <w:r>
        <w:t>&lt;4&gt;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</w:t>
      </w:r>
      <w:r>
        <w:t>и на дату составления списка кредиторов и должников гражданина.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6" w:name="Par367"/>
      <w:bookmarkEnd w:id="6"/>
      <w:r>
        <w:t>&lt;5&gt;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</w:t>
      </w:r>
      <w:r>
        <w:t>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</w:t>
      </w:r>
      <w:r>
        <w:t>су Банка России на дату составления списка кредиторов и должников гражданина.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7" w:name="Par368"/>
      <w:bookmarkEnd w:id="7"/>
      <w:r>
        <w:t>&lt;6&gt; Указывается существо обязательства (например, заем, кредит).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8" w:name="Par369"/>
      <w:bookmarkEnd w:id="8"/>
      <w:r>
        <w:t>&lt;7&gt; Указывается другая сторона обязательства: кредитор, фамилия, имя и отчество (последне</w:t>
      </w:r>
      <w:r>
        <w:t>е - при наличии) для физического лица или наименование юридического лица.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9" w:name="Par370"/>
      <w:bookmarkEnd w:id="9"/>
      <w:r>
        <w:t>&lt;8&gt; Указывается основание возникновения обязательства, а также реквизиты (дата, номер) соответствующего договора или акта.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10" w:name="Par371"/>
      <w:bookmarkEnd w:id="10"/>
      <w:r>
        <w:t>&lt;9&gt; Указывается сумма основного обя</w:t>
      </w:r>
      <w:r>
        <w:t>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11" w:name="Par372"/>
      <w:bookmarkEnd w:id="11"/>
      <w:r>
        <w:t>&lt;10&gt; Указывается размер просро</w:t>
      </w:r>
      <w:r>
        <w:t xml:space="preserve">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</w:t>
      </w:r>
      <w:r>
        <w:t>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12" w:name="Par373"/>
      <w:bookmarkEnd w:id="12"/>
      <w:r>
        <w:t>&lt;11&gt; Указываетс</w:t>
      </w:r>
      <w:r>
        <w:t>я существо обязательства (например, заем, кредит).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13" w:name="Par374"/>
      <w:bookmarkEnd w:id="13"/>
      <w:r>
        <w:t>&lt;12&gt; Указывается другая сторона обязательства: должник, фамилия, имя и отчество (последнее - при наличии) для физического лица или наименование юридического лица.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14" w:name="Par375"/>
      <w:bookmarkEnd w:id="14"/>
      <w:r>
        <w:t>&lt;13&gt; Указывается о</w:t>
      </w:r>
      <w:r>
        <w:t>снование возникновения обязательства, а также реквизиты (дата, номер) соответствующего договора или акта.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15" w:name="Par376"/>
      <w:bookmarkEnd w:id="15"/>
      <w:r>
        <w:t>&lt;14&gt; Указывается сумма основного обязательства, в том числе подлежащие уплате проценты. Для обязательств, выраженных в иностранной валюте,</w:t>
      </w:r>
      <w:r>
        <w:t xml:space="preserve"> сумма указывается в рублях по курсу Банка России на дату составления списка кредиторов и должников гражданина.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16" w:name="Par377"/>
      <w:bookmarkEnd w:id="16"/>
      <w:r>
        <w:t xml:space="preserve">&lt;15&gt; Указывается размер просроченной задолженности по сумме основного обязательства (с процентами) по состоянию на дату составления </w:t>
      </w:r>
      <w:r>
        <w:t>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</w:t>
      </w:r>
      <w:r>
        <w:t>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17" w:name="Par378"/>
      <w:bookmarkEnd w:id="17"/>
      <w:r>
        <w:t>&lt;16&gt; Заполняется в случае, если возврат суммы излишне уплаченного налога осуществляется с нарушением сроков, установл</w:t>
      </w:r>
      <w:r>
        <w:t xml:space="preserve">енных Налоговым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1998, N 31, ст. 3824; 2006, N 31, ст. 3436; 2010, N 31, ст. 4198; 2011, </w:t>
      </w:r>
      <w:r>
        <w:t>N 47, ст. 6611; 2012, N 27, ст. 3588; 2013, N 30, ст. 4081; 2014, N 45, ст. 6157; N 26, ст. 3372; 2015, N 24, ст. 3377).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18" w:name="Par379"/>
      <w:bookmarkEnd w:id="18"/>
      <w:r>
        <w:t>&lt;17&gt; Указывается существо обязательства (например, заем, кредит).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19" w:name="Par380"/>
      <w:bookmarkEnd w:id="19"/>
      <w:r>
        <w:t>&lt;18&gt; Указывается другая сторона обязательства</w:t>
      </w:r>
      <w:r>
        <w:t>: должник, фамилия, имя и отчество (последнее - при наличии) для физического лица или наименование юридического лица.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20" w:name="Par381"/>
      <w:bookmarkEnd w:id="20"/>
      <w:r>
        <w:t>&lt;19&gt; Указывается основание возникновения обязательства, а также реквизиты (дата, номер) соответствующего договора или акта.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21" w:name="Par382"/>
      <w:bookmarkEnd w:id="21"/>
      <w:r>
        <w:t>&lt;20&gt;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</w:t>
      </w:r>
      <w:r>
        <w:t>на.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22" w:name="Par383"/>
      <w:bookmarkEnd w:id="22"/>
      <w:r>
        <w:t>&lt;21&gt; Указывается размер просроченной задолженности по сумме основного обязательства (с процентами) по состоянию н</w:t>
      </w:r>
      <w:r>
        <w:t>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</w:t>
      </w:r>
      <w:r>
        <w:t>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23" w:name="Par384"/>
      <w:bookmarkEnd w:id="23"/>
      <w:r>
        <w:t>&lt;22&gt; Заполняется в случае, если возврат суммы излишне уплаченного налога осуществляется с нарушени</w:t>
      </w:r>
      <w:r>
        <w:t xml:space="preserve">ем сроков, установленных Налоговым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1998, N 31, ст. 3824; 2006, N 31, ст. 3436; 2010, N 3</w:t>
      </w:r>
      <w:r>
        <w:t>1, ст. 4198; 2011, N 47, ст. 6611; 2012, N 27, ст. 3588; 2013, N 30, ст. 4081; 2014, N 45, ст. 6157; N 26, ст. 3372; 2015, N 24, ст. 3377).</w:t>
      </w:r>
    </w:p>
    <w:p w:rsidR="00000000" w:rsidRDefault="00B23C6A">
      <w:pPr>
        <w:pStyle w:val="ConsPlusNormal"/>
        <w:jc w:val="both"/>
      </w:pPr>
    </w:p>
    <w:p w:rsidR="00000000" w:rsidRDefault="00B23C6A">
      <w:pPr>
        <w:pStyle w:val="ConsPlusNormal"/>
        <w:jc w:val="both"/>
      </w:pPr>
    </w:p>
    <w:p w:rsidR="00000000" w:rsidRDefault="00B23C6A">
      <w:pPr>
        <w:pStyle w:val="ConsPlusNormal"/>
        <w:jc w:val="both"/>
      </w:pPr>
    </w:p>
    <w:p w:rsidR="00000000" w:rsidRDefault="00B23C6A">
      <w:pPr>
        <w:pStyle w:val="ConsPlusNormal"/>
        <w:jc w:val="both"/>
      </w:pPr>
    </w:p>
    <w:p w:rsidR="00000000" w:rsidRDefault="00B23C6A">
      <w:pPr>
        <w:pStyle w:val="ConsPlusNormal"/>
        <w:jc w:val="both"/>
      </w:pPr>
    </w:p>
    <w:p w:rsidR="00000000" w:rsidRDefault="00B23C6A">
      <w:pPr>
        <w:pStyle w:val="ConsPlusNormal"/>
        <w:jc w:val="right"/>
        <w:outlineLvl w:val="0"/>
      </w:pPr>
      <w:r>
        <w:t>Приложение N 2</w:t>
      </w:r>
    </w:p>
    <w:p w:rsidR="00000000" w:rsidRDefault="00B23C6A">
      <w:pPr>
        <w:pStyle w:val="ConsPlusNormal"/>
        <w:jc w:val="right"/>
      </w:pPr>
      <w:r>
        <w:t>к приказу Минэкономразвития России</w:t>
      </w:r>
    </w:p>
    <w:p w:rsidR="00000000" w:rsidRDefault="00B23C6A">
      <w:pPr>
        <w:pStyle w:val="ConsPlusNormal"/>
        <w:jc w:val="right"/>
      </w:pPr>
      <w:r>
        <w:t>от 05.08.2015 N 530</w:t>
      </w:r>
    </w:p>
    <w:p w:rsidR="00000000" w:rsidRDefault="00B23C6A">
      <w:pPr>
        <w:pStyle w:val="ConsPlusNormal"/>
        <w:jc w:val="both"/>
      </w:pPr>
    </w:p>
    <w:p w:rsidR="00000000" w:rsidRDefault="00B23C6A">
      <w:pPr>
        <w:pStyle w:val="ConsPlusNormal"/>
        <w:jc w:val="right"/>
      </w:pPr>
      <w:r>
        <w:t>ФОРМА</w:t>
      </w:r>
    </w:p>
    <w:p w:rsidR="00000000" w:rsidRDefault="00B23C6A">
      <w:pPr>
        <w:pStyle w:val="ConsPlusNormal"/>
        <w:jc w:val="both"/>
      </w:pPr>
    </w:p>
    <w:p w:rsidR="00000000" w:rsidRDefault="00B23C6A">
      <w:pPr>
        <w:pStyle w:val="ConsPlusNonformat"/>
        <w:jc w:val="both"/>
      </w:pPr>
      <w:bookmarkStart w:id="24" w:name="Par396"/>
      <w:bookmarkEnd w:id="24"/>
      <w:r>
        <w:t xml:space="preserve">                     </w:t>
      </w:r>
      <w:r>
        <w:t xml:space="preserve">   Опись имущества гражданина</w:t>
      </w:r>
    </w:p>
    <w:p w:rsidR="00000000" w:rsidRDefault="00B23C6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4"/>
        <w:gridCol w:w="1541"/>
        <w:gridCol w:w="4445"/>
      </w:tblGrid>
      <w:tr w:rsidR="00000000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  <w:outlineLvl w:val="1"/>
            </w:pPr>
            <w:r>
              <w:t>Информация о гражданине</w:t>
            </w:r>
          </w:p>
        </w:tc>
      </w:tr>
      <w:tr w:rsidR="0000000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>фамилия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>имя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>отчество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>дата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>место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>СНИЛС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>ИНН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>документ, удостоверяющий личность</w:t>
            </w:r>
          </w:p>
        </w:tc>
      </w:tr>
      <w:tr w:rsidR="0000000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>вид документа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 xml:space="preserve">адрес регистрации по месту жительства в Российской Федерации </w:t>
            </w:r>
            <w:hyperlink w:anchor="Par458" w:tooltip="    &lt;*&gt;  При  отсутствии   регистрации  по  месту  жительства   в  пределах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>район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>город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>населенный пункт (село, поселок и так далее)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>улица (проспект, переулок и так далее)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9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</w:tbl>
    <w:p w:rsidR="00000000" w:rsidRDefault="00B23C6A">
      <w:pPr>
        <w:pStyle w:val="ConsPlusNormal"/>
        <w:jc w:val="both"/>
      </w:pPr>
    </w:p>
    <w:p w:rsidR="00000000" w:rsidRDefault="00B23C6A">
      <w:pPr>
        <w:pStyle w:val="ConsPlusNonformat"/>
        <w:jc w:val="both"/>
      </w:pPr>
      <w:r>
        <w:t xml:space="preserve">    --------------------------------</w:t>
      </w:r>
    </w:p>
    <w:p w:rsidR="00000000" w:rsidRDefault="00B23C6A">
      <w:pPr>
        <w:pStyle w:val="ConsPlusNonformat"/>
        <w:jc w:val="both"/>
      </w:pPr>
      <w:bookmarkStart w:id="25" w:name="Par458"/>
      <w:bookmarkEnd w:id="25"/>
      <w:r>
        <w:t xml:space="preserve">    &lt;*&gt;  При  отсутствии   регистрации  по  месту  жительства   в  пределах</w:t>
      </w:r>
    </w:p>
    <w:p w:rsidR="00000000" w:rsidRDefault="00B23C6A">
      <w:pPr>
        <w:pStyle w:val="ConsPlusNonformat"/>
        <w:jc w:val="both"/>
      </w:pPr>
      <w:r>
        <w:t>Российской  Федерации указать наименование субъекта Российской Федерации по</w:t>
      </w:r>
    </w:p>
    <w:p w:rsidR="00000000" w:rsidRDefault="00B23C6A">
      <w:pPr>
        <w:pStyle w:val="ConsPlusNonformat"/>
        <w:jc w:val="both"/>
      </w:pPr>
      <w:r>
        <w:t>месту пребывания без указания конкретного адреса:</w:t>
      </w:r>
    </w:p>
    <w:p w:rsidR="00000000" w:rsidRDefault="00B23C6A">
      <w:pPr>
        <w:pStyle w:val="ConsPlusNonformat"/>
        <w:jc w:val="both"/>
      </w:pPr>
      <w:r>
        <w:t>______________________________________________________</w:t>
      </w:r>
      <w:r>
        <w:t>_____________________</w:t>
      </w:r>
    </w:p>
    <w:p w:rsidR="00000000" w:rsidRDefault="00B23C6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1966"/>
        <w:gridCol w:w="1459"/>
        <w:gridCol w:w="1459"/>
        <w:gridCol w:w="1379"/>
        <w:gridCol w:w="1379"/>
        <w:gridCol w:w="1397"/>
      </w:tblGrid>
      <w:tr w:rsidR="00000000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  <w:outlineLvl w:val="1"/>
            </w:pPr>
            <w:r>
              <w:t>I. Недвижимое имущество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709" w:tooltip="&lt;1&gt; Указывается вид собственности (индивидуальная, долевая, общая); для совместной собственности указываются иные лица (фамилия, имя и отчество (последнее - п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ar710" w:tooltip="&lt;2&gt; Указываются наименование и реквизиты документа, являющегося законным основанием для возникновения права собственности." w:history="1">
              <w:r>
                <w:rPr>
                  <w:color w:val="0000FF"/>
                </w:rPr>
                <w:t>&lt;2&gt;</w:t>
              </w:r>
            </w:hyperlink>
            <w:r>
              <w:t xml:space="preserve"> и стоимость </w:t>
            </w:r>
            <w:hyperlink w:anchor="Par711" w:tooltip="&lt;3&gt;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иной документ об оплате (приобретении) имущества)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 xml:space="preserve">Сведения о залоге и залогодержателе </w:t>
            </w:r>
            <w:hyperlink w:anchor="Par712" w:tooltip="&lt;4&gt; 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тво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  <w:r>
              <w:t xml:space="preserve">Земельные участки </w:t>
            </w:r>
            <w:hyperlink w:anchor="Par713" w:tooltip="&lt;5&gt; Указывается вид земельного участка (пая, доли): под индивидуальное жилищное строительство, дачный, садовый, приусадебный, огородный и другие.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  <w:p w:rsidR="00000000" w:rsidRDefault="00B23C6A">
            <w:pPr>
              <w:pStyle w:val="ConsPlusNormal"/>
            </w:pPr>
            <w:r>
              <w:t>1)</w:t>
            </w:r>
          </w:p>
          <w:p w:rsidR="00000000" w:rsidRDefault="00B23C6A">
            <w:pPr>
              <w:pStyle w:val="ConsPlusNormal"/>
            </w:pPr>
            <w:r>
              <w:t>2)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  <w:r>
              <w:t>Жилые дома, дачи:</w:t>
            </w:r>
          </w:p>
          <w:p w:rsidR="00000000" w:rsidRDefault="00B23C6A">
            <w:pPr>
              <w:pStyle w:val="ConsPlusNormal"/>
            </w:pPr>
            <w:r>
              <w:t>1)</w:t>
            </w:r>
          </w:p>
          <w:p w:rsidR="00000000" w:rsidRDefault="00B23C6A">
            <w:pPr>
              <w:pStyle w:val="ConsPlusNormal"/>
            </w:pPr>
            <w:r>
              <w:t>2)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  <w:r>
              <w:t>Квартиры:</w:t>
            </w:r>
          </w:p>
          <w:p w:rsidR="00000000" w:rsidRDefault="00B23C6A">
            <w:pPr>
              <w:pStyle w:val="ConsPlusNormal"/>
            </w:pPr>
            <w:r>
              <w:t>1)</w:t>
            </w:r>
          </w:p>
          <w:p w:rsidR="00000000" w:rsidRDefault="00B23C6A">
            <w:pPr>
              <w:pStyle w:val="ConsPlusNormal"/>
            </w:pPr>
            <w:r>
              <w:t>2)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  <w:r>
              <w:t>Гаражи:</w:t>
            </w:r>
          </w:p>
          <w:p w:rsidR="00000000" w:rsidRDefault="00B23C6A">
            <w:pPr>
              <w:pStyle w:val="ConsPlusNormal"/>
            </w:pPr>
            <w:r>
              <w:t>1)</w:t>
            </w:r>
          </w:p>
          <w:p w:rsidR="00000000" w:rsidRDefault="00B23C6A">
            <w:pPr>
              <w:pStyle w:val="ConsPlusNormal"/>
            </w:pPr>
            <w:r>
              <w:t>2)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  <w:r>
              <w:t>Иное недвижимое имущество:</w:t>
            </w:r>
          </w:p>
          <w:p w:rsidR="00000000" w:rsidRDefault="00B23C6A">
            <w:pPr>
              <w:pStyle w:val="ConsPlusNormal"/>
            </w:pPr>
            <w:r>
              <w:t>1)</w:t>
            </w:r>
          </w:p>
          <w:p w:rsidR="00000000" w:rsidRDefault="00B23C6A">
            <w:pPr>
              <w:pStyle w:val="ConsPlusNormal"/>
            </w:pPr>
            <w:r>
              <w:t>2)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</w:tbl>
    <w:p w:rsidR="00000000" w:rsidRDefault="00B23C6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1989"/>
        <w:gridCol w:w="1464"/>
        <w:gridCol w:w="1460"/>
        <w:gridCol w:w="1375"/>
        <w:gridCol w:w="1384"/>
        <w:gridCol w:w="1388"/>
      </w:tblGrid>
      <w:tr w:rsidR="00000000">
        <w:tc>
          <w:tcPr>
            <w:tcW w:w="9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  <w:outlineLvl w:val="1"/>
            </w:pPr>
            <w:r>
              <w:t>II. Движимое имущество</w:t>
            </w:r>
          </w:p>
        </w:tc>
      </w:tr>
      <w:tr w:rsidR="000000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 xml:space="preserve">Идентификационный номер </w:t>
            </w:r>
            <w:hyperlink w:anchor="Par714" w:tooltip="&lt;6&gt; Указывается при наличии у движимого имущества цифрового, буквенного обозначения или комбинации таких обозначений, которые идентифицируют указанное имущество, в том числе идентификационный номер транспортного средства (VIN)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715" w:tooltip="&lt;7&gt; Указывается вид собственности (индивидуальная, долевая, общая); для совместной собственности указываются иные лица (фамилия, имя и отчество (последнее - п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Место нахождения/место хранения (адрес)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Стоимость</w:t>
            </w:r>
            <w:r>
              <w:t xml:space="preserve"> </w:t>
            </w:r>
            <w:hyperlink w:anchor="Par716" w:tooltip="&lt;8&gt;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 xml:space="preserve">Сведения о залоге и залогодержателе </w:t>
            </w:r>
            <w:hyperlink w:anchor="Par717" w:tooltip="&lt;9&gt; 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тво.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0000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  <w:r>
              <w:t>Автомобили легковые:</w:t>
            </w:r>
          </w:p>
          <w:p w:rsidR="00000000" w:rsidRDefault="00B23C6A">
            <w:pPr>
              <w:pStyle w:val="ConsPlusNormal"/>
            </w:pPr>
            <w:r>
              <w:t>1)</w:t>
            </w:r>
          </w:p>
          <w:p w:rsidR="00000000" w:rsidRDefault="00B23C6A">
            <w:pPr>
              <w:pStyle w:val="ConsPlusNormal"/>
            </w:pPr>
            <w:r>
              <w:t>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  <w:r>
              <w:t>Автомобили грузовые:</w:t>
            </w:r>
          </w:p>
          <w:p w:rsidR="00000000" w:rsidRDefault="00B23C6A">
            <w:pPr>
              <w:pStyle w:val="ConsPlusNormal"/>
            </w:pPr>
            <w:r>
              <w:t>1)</w:t>
            </w:r>
          </w:p>
          <w:p w:rsidR="00000000" w:rsidRDefault="00B23C6A">
            <w:pPr>
              <w:pStyle w:val="ConsPlusNormal"/>
            </w:pPr>
            <w:r>
              <w:t>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  <w:r>
              <w:t>Мототранспортные средства:</w:t>
            </w:r>
          </w:p>
          <w:p w:rsidR="00000000" w:rsidRDefault="00B23C6A">
            <w:pPr>
              <w:pStyle w:val="ConsPlusNormal"/>
            </w:pPr>
            <w:r>
              <w:t>1)</w:t>
            </w:r>
          </w:p>
          <w:p w:rsidR="00000000" w:rsidRDefault="00B23C6A">
            <w:pPr>
              <w:pStyle w:val="ConsPlusNormal"/>
            </w:pPr>
            <w:r>
              <w:t>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  <w:r>
              <w:t>Сельскохозяйственная техника:</w:t>
            </w:r>
          </w:p>
          <w:p w:rsidR="00000000" w:rsidRDefault="00B23C6A">
            <w:pPr>
              <w:pStyle w:val="ConsPlusNormal"/>
            </w:pPr>
            <w:r>
              <w:t>1)</w:t>
            </w:r>
          </w:p>
          <w:p w:rsidR="00000000" w:rsidRDefault="00B23C6A">
            <w:pPr>
              <w:pStyle w:val="ConsPlusNormal"/>
            </w:pPr>
            <w:r>
              <w:t>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  <w:r>
              <w:t>Водный транспорт:</w:t>
            </w:r>
          </w:p>
          <w:p w:rsidR="00000000" w:rsidRDefault="00B23C6A">
            <w:pPr>
              <w:pStyle w:val="ConsPlusNormal"/>
            </w:pPr>
            <w:r>
              <w:t>1)</w:t>
            </w:r>
          </w:p>
          <w:p w:rsidR="00000000" w:rsidRDefault="00B23C6A">
            <w:pPr>
              <w:pStyle w:val="ConsPlusNormal"/>
            </w:pPr>
            <w:r>
              <w:t>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  <w:r>
              <w:t>Воздушный транспорт</w:t>
            </w:r>
          </w:p>
          <w:p w:rsidR="00000000" w:rsidRDefault="00B23C6A">
            <w:pPr>
              <w:pStyle w:val="ConsPlusNormal"/>
            </w:pPr>
            <w:r>
              <w:t>1)</w:t>
            </w:r>
          </w:p>
          <w:p w:rsidR="00000000" w:rsidRDefault="00B23C6A">
            <w:pPr>
              <w:pStyle w:val="ConsPlusNormal"/>
            </w:pPr>
            <w:r>
              <w:t>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  <w:r>
              <w:t>Иные транспортные средства:</w:t>
            </w:r>
          </w:p>
          <w:p w:rsidR="00000000" w:rsidRDefault="00B23C6A">
            <w:pPr>
              <w:pStyle w:val="ConsPlusNormal"/>
            </w:pPr>
            <w:r>
              <w:t>1)</w:t>
            </w:r>
          </w:p>
          <w:p w:rsidR="00000000" w:rsidRDefault="00B23C6A">
            <w:pPr>
              <w:pStyle w:val="ConsPlusNormal"/>
            </w:pPr>
            <w:r>
              <w:t>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</w:tbl>
    <w:p w:rsidR="00000000" w:rsidRDefault="00B23C6A">
      <w:pPr>
        <w:pStyle w:val="ConsPlusNormal"/>
        <w:jc w:val="both"/>
      </w:pPr>
    </w:p>
    <w:p w:rsidR="00000000" w:rsidRDefault="00B23C6A">
      <w:pPr>
        <w:pStyle w:val="ConsPlusNormal"/>
        <w:jc w:val="both"/>
        <w:sectPr w:rsidR="00000000">
          <w:headerReference w:type="default" r:id="rId15"/>
          <w:footerReference w:type="default" r:id="rId1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115"/>
        <w:gridCol w:w="2117"/>
        <w:gridCol w:w="2275"/>
        <w:gridCol w:w="2141"/>
      </w:tblGrid>
      <w:tr w:rsidR="00000000">
        <w:tc>
          <w:tcPr>
            <w:tcW w:w="10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  <w:outlineLvl w:val="1"/>
            </w:pPr>
            <w:r>
              <w:t>III. Сведения о счетах в банках и иных кредитных организациях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ar718" w:tooltip="&lt;10&gt; Указывается вид счета (например, депозитный, текущий, расчетный, ссудный) и валюта счета.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ar719" w:tooltip="&lt;11&gt; Остаток на счете указывается по состоянию на дату составления описи имущества гражданина. Для счетов в иностранной валюте остаток указывается в рублях по курсу Банка России на дату составления описи имущества гражданина." w:history="1">
              <w:r>
                <w:rPr>
                  <w:color w:val="0000FF"/>
                </w:rPr>
                <w:t>&lt;11&gt;</w:t>
              </w:r>
            </w:hyperlink>
            <w:r>
              <w:t xml:space="preserve"> (руб.)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</w:tbl>
    <w:p w:rsidR="00000000" w:rsidRDefault="00B23C6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116"/>
        <w:gridCol w:w="2112"/>
        <w:gridCol w:w="1560"/>
        <w:gridCol w:w="1474"/>
        <w:gridCol w:w="1378"/>
      </w:tblGrid>
      <w:tr w:rsidR="00000000"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  <w:outlineLvl w:val="1"/>
            </w:pPr>
            <w:r>
              <w:t>IV. Акции и иное участие в коммерческих организациях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720" w:tooltip="&lt;12&gt; Указываются полное или сокращенное официальное наименование организации и ее организационно-правовая форма (например, акционерное общество, общество с ограниченной ответственностью, полное товарищество, товарищество на вере, производственный кооператив, хозяйственное партнерство).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 xml:space="preserve">Уставный, складочный капитал, паевый фонд </w:t>
            </w:r>
            <w:hyperlink w:anchor="Par721" w:tooltip="&lt;13&gt; Указывается согласно учредительным документам организации по состоянию на дату составления описи имущества гражданина. Суммы, выраженные в иностранной валюте, указываются в рублях по курсу Банка России на дату составления описи имущества гражданина.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 xml:space="preserve">Доля участия </w:t>
            </w:r>
            <w:hyperlink w:anchor="Par722" w:tooltip="&lt;14&gt; Указывается доля участия в уставном, складочном капитале, паевом фонде. Для акционерных обществ указываются также номинальная стоимость и количество акций.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ar723" w:tooltip="&lt;15&gt; Указываются основание приобретения доли участия (например, учредительный договор, приватизация, покупка, мена, дарение, наследование), а также реквизиты (дата, номер) соответствующего договора или акта." w:history="1">
              <w:r>
                <w:rPr>
                  <w:color w:val="0000FF"/>
                </w:rPr>
                <w:t>&lt;15&gt;</w:t>
              </w:r>
            </w:hyperlink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</w:tbl>
    <w:p w:rsidR="00000000" w:rsidRDefault="00B23C6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125"/>
        <w:gridCol w:w="2126"/>
        <w:gridCol w:w="1560"/>
        <w:gridCol w:w="1478"/>
        <w:gridCol w:w="1378"/>
      </w:tblGrid>
      <w:tr w:rsidR="00000000">
        <w:tc>
          <w:tcPr>
            <w:tcW w:w="10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  <w:outlineLvl w:val="1"/>
            </w:pPr>
            <w:r>
              <w:t>V. Иные ценные бумаги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ar724" w:tooltip="&lt;16&gt; Указываются все ценные бумаги по видам (например, облигации, векселя), за исключением акций, указанных в разделе IV &quot;Акции и иное участие в коммерческих организациях&quot;.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Лицо, выпустившее ценную бумаг</w:t>
            </w:r>
            <w: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ar725" w:tooltip="&lt;17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дату составления описи имущества гражданина." w:history="1">
              <w:r>
                <w:rPr>
                  <w:color w:val="0000FF"/>
                </w:rPr>
                <w:t>&lt;17&gt;</w:t>
              </w:r>
            </w:hyperlink>
            <w:r>
              <w:t xml:space="preserve"> (руб.)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</w:tbl>
    <w:p w:rsidR="00000000" w:rsidRDefault="00B23C6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2707"/>
        <w:gridCol w:w="2126"/>
        <w:gridCol w:w="2270"/>
        <w:gridCol w:w="2578"/>
      </w:tblGrid>
      <w:tr w:rsidR="00000000"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  <w:outlineLvl w:val="1"/>
            </w:pPr>
            <w:r>
              <w:t>VI. Сведения о наличных денежных средствах и ином ценном имуществе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 xml:space="preserve">Стоимость (сумма и валюта) </w:t>
            </w:r>
            <w:hyperlink w:anchor="Par726" w:tooltip="&lt;18&gt; В отношении наличных денежных средств в валюте указывается сумма по курсу Банка России на дату подачи заявления о признании должника банкротом, в отношении иного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 xml:space="preserve">Место нахождения/место хранения </w:t>
            </w:r>
            <w:hyperlink w:anchor="Par727" w:tooltip="&lt;19&gt; Указываются сведения о договоре хранения ценностей в индивидуальном банковском сейфе (ячейке) и наименование кредитной организации." w:history="1">
              <w:r>
                <w:rPr>
                  <w:color w:val="0000FF"/>
                </w:rPr>
                <w:t>&lt;19&gt;</w:t>
              </w:r>
            </w:hyperlink>
            <w:r>
              <w:t xml:space="preserve"> (адрес)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 xml:space="preserve">Сведения о залоге и залогодержателе </w:t>
            </w:r>
            <w:hyperlink w:anchor="Par728" w:tooltip="&lt;20&gt; 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тво.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  <w:r>
              <w:t>Наличные денежные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  <w:r>
              <w:t>Драгоценности, в том числе ювелирные украшения, и другие предметы роскоши:</w:t>
            </w:r>
          </w:p>
          <w:p w:rsidR="00000000" w:rsidRDefault="00B23C6A">
            <w:pPr>
              <w:pStyle w:val="ConsPlusNormal"/>
            </w:pPr>
            <w:r>
              <w:t>1)</w:t>
            </w:r>
          </w:p>
          <w:p w:rsidR="00000000" w:rsidRDefault="00B23C6A">
            <w:pPr>
              <w:pStyle w:val="ConsPlusNormal"/>
            </w:pPr>
            <w: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  <w:r>
              <w:t>Предметы искусства:</w:t>
            </w:r>
          </w:p>
          <w:p w:rsidR="00000000" w:rsidRDefault="00B23C6A">
            <w:pPr>
              <w:pStyle w:val="ConsPlusNormal"/>
            </w:pPr>
            <w:r>
              <w:t>1)</w:t>
            </w:r>
          </w:p>
          <w:p w:rsidR="00000000" w:rsidRDefault="00B23C6A">
            <w:pPr>
              <w:pStyle w:val="ConsPlusNormal"/>
            </w:pPr>
            <w: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  <w:r>
              <w:t>Имущество, необходимое для профессиональных занятий:</w:t>
            </w:r>
          </w:p>
          <w:p w:rsidR="00000000" w:rsidRDefault="00B23C6A">
            <w:pPr>
              <w:pStyle w:val="ConsPlusNormal"/>
            </w:pPr>
            <w:r>
              <w:t>1)</w:t>
            </w:r>
          </w:p>
          <w:p w:rsidR="00000000" w:rsidRDefault="00B23C6A">
            <w:pPr>
              <w:pStyle w:val="ConsPlusNormal"/>
            </w:pPr>
            <w: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  <w:r>
              <w:t>Иное ценное имущество:</w:t>
            </w:r>
          </w:p>
          <w:p w:rsidR="00000000" w:rsidRDefault="00B23C6A">
            <w:pPr>
              <w:pStyle w:val="ConsPlusNormal"/>
            </w:pPr>
            <w:r>
              <w:t>1)</w:t>
            </w:r>
          </w:p>
          <w:p w:rsidR="00000000" w:rsidRDefault="00B23C6A">
            <w:pPr>
              <w:pStyle w:val="ConsPlusNormal"/>
            </w:pPr>
            <w: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3C6A">
            <w:pPr>
              <w:pStyle w:val="ConsPlusNormal"/>
            </w:pPr>
          </w:p>
        </w:tc>
      </w:tr>
    </w:tbl>
    <w:p w:rsidR="00000000" w:rsidRDefault="00B23C6A">
      <w:pPr>
        <w:pStyle w:val="ConsPlusNormal"/>
        <w:jc w:val="both"/>
        <w:sectPr w:rsidR="00000000">
          <w:headerReference w:type="default" r:id="rId17"/>
          <w:footerReference w:type="default" r:id="rId1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23C6A">
      <w:pPr>
        <w:pStyle w:val="ConsPlusNormal"/>
        <w:jc w:val="both"/>
      </w:pPr>
    </w:p>
    <w:p w:rsidR="00000000" w:rsidRDefault="00B23C6A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000000" w:rsidRDefault="00B23C6A">
      <w:pPr>
        <w:pStyle w:val="ConsPlusNonformat"/>
        <w:jc w:val="both"/>
      </w:pPr>
    </w:p>
    <w:p w:rsidR="00000000" w:rsidRDefault="00B23C6A">
      <w:pPr>
        <w:pStyle w:val="ConsPlusNonformat"/>
        <w:jc w:val="both"/>
      </w:pPr>
      <w:r>
        <w:t>"  " ______________ 20   г.  ____________________  ________________________</w:t>
      </w:r>
    </w:p>
    <w:p w:rsidR="00000000" w:rsidRDefault="00B23C6A">
      <w:pPr>
        <w:pStyle w:val="ConsPlusNonformat"/>
        <w:jc w:val="both"/>
      </w:pPr>
      <w:r>
        <w:t xml:space="preserve">                             (подпись гражданина)   (расшифровка подписи)</w:t>
      </w:r>
    </w:p>
    <w:p w:rsidR="00000000" w:rsidRDefault="00B23C6A">
      <w:pPr>
        <w:pStyle w:val="ConsPlusNormal"/>
        <w:jc w:val="both"/>
      </w:pPr>
    </w:p>
    <w:p w:rsidR="00000000" w:rsidRDefault="00B23C6A">
      <w:pPr>
        <w:pStyle w:val="ConsPlusNormal"/>
        <w:ind w:firstLine="540"/>
        <w:jc w:val="both"/>
      </w:pPr>
      <w:r>
        <w:t>--------------------------------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26" w:name="Par709"/>
      <w:bookmarkEnd w:id="26"/>
      <w:r>
        <w:t>&lt;1&gt; Указывается вид собственности (индивидуальная, долевая, общая); для совместной собственности указываются иные лица (фамилия, имя и отчество (последнее - при наличии) или наименование), в собственности которых находится имущество; для долевой собственн</w:t>
      </w:r>
      <w:r>
        <w:t>ости указывается доля гражданина, который составляет опись имущества.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27" w:name="Par710"/>
      <w:bookmarkEnd w:id="27"/>
      <w:r>
        <w:t>&lt;2&gt; Указываются наименование и реквизиты документа, являющегося законным основанием для возникновения права собственности.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28" w:name="Par711"/>
      <w:bookmarkEnd w:id="28"/>
      <w:r>
        <w:t>&lt;3&gt; Указывается при наличии документов,</w:t>
      </w:r>
      <w:r>
        <w:t xml:space="preserve"> содержащих сведения о стоимости имущества (например, отчет о стоимости имущества, подготовленный оценщиком, договор купли-продажи, иной документ об оплате (приобретении) имущества).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29" w:name="Par712"/>
      <w:bookmarkEnd w:id="29"/>
      <w:r>
        <w:t>&lt;4&gt; Указываются сведения о договоре залога, иной сделке, на о</w:t>
      </w:r>
      <w:r>
        <w:t>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имущество.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30" w:name="Par713"/>
      <w:bookmarkEnd w:id="30"/>
      <w:r>
        <w:t>&lt;5&gt; Указывается вид земельного участка (пая,</w:t>
      </w:r>
      <w:r>
        <w:t xml:space="preserve"> доли): под индивидуальное жилищное строительство, дачный, садовый, приусадебный, огородный и другие.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31" w:name="Par714"/>
      <w:bookmarkEnd w:id="31"/>
      <w:r>
        <w:t>&lt;6&gt; Указывается при наличии у движимого имущества цифрового, буквенного обозначения или комбинации таких обозначений, которые идентифицируют у</w:t>
      </w:r>
      <w:r>
        <w:t>казанное имущество, в том числе идентификационный номер транспортного средства (VIN).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32" w:name="Par715"/>
      <w:bookmarkEnd w:id="32"/>
      <w:r>
        <w:t>&lt;7&gt; Указывается вид собственности (индивидуальная, долевая, общая); для совместной собственности указываются иные лица (фамилия, имя и отчество (последнее - п</w:t>
      </w:r>
      <w:r>
        <w:t>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33" w:name="Par716"/>
      <w:bookmarkEnd w:id="33"/>
      <w:r>
        <w:t>&lt;8&gt; Указывается при наличии документов, содержащих сведения о стоимости имуще</w:t>
      </w:r>
      <w:r>
        <w:t>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34" w:name="Par717"/>
      <w:bookmarkEnd w:id="34"/>
      <w:r>
        <w:t>&lt;9&gt; 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</w:t>
      </w:r>
      <w:r>
        <w:t>тво.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35" w:name="Par718"/>
      <w:bookmarkEnd w:id="35"/>
      <w:r>
        <w:t>&lt;10&gt; Указывается вид счета (например, депозитный, текущий, расчетный, ссудный) и валюта счета.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36" w:name="Par719"/>
      <w:bookmarkEnd w:id="36"/>
      <w:r>
        <w:t>&lt;11&gt; Остаток на счете указывается по состоянию на дату составления описи имущества гражданина. Для счетов в иностранной валюте остат</w:t>
      </w:r>
      <w:r>
        <w:t>ок указывается в рублях по курсу Банка России на дату составления описи имущества гражданина.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37" w:name="Par720"/>
      <w:bookmarkEnd w:id="37"/>
      <w:r>
        <w:t>&lt;12&gt; Указываются полное или сокращенное официальное наименование организации и ее организационно-правовая форма (например, акционерное общество, общес</w:t>
      </w:r>
      <w:r>
        <w:t>тво с ограниченной ответственностью, полное товарищество, товарищество на вере, производственный кооператив, хозяйственное партнерство).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38" w:name="Par721"/>
      <w:bookmarkEnd w:id="38"/>
      <w:r>
        <w:t>&lt;13&gt; Указывается согласно учредительным документам организации по состоянию на дату составления описи имуще</w:t>
      </w:r>
      <w:r>
        <w:t>ства гражданина. Суммы, выраженные в иностранной валюте, указываются в рублях по курсу Банка России на дату составления описи имущества гражданина.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39" w:name="Par722"/>
      <w:bookmarkEnd w:id="39"/>
      <w:r>
        <w:t>&lt;14&gt; Указывается доля участия в уставном, складочном капитале, паевом фонде. Для акционерных общ</w:t>
      </w:r>
      <w:r>
        <w:t>еств указываются также номинальная стоимость и количество акций.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40" w:name="Par723"/>
      <w:bookmarkEnd w:id="40"/>
      <w:r>
        <w:t>&lt;15&gt; Указываются основание приобретения доли участия (например, учредительный договор, приватизация, покупка, мена, дарение, наследование), а также реквизиты (дата, номер) соответ</w:t>
      </w:r>
      <w:r>
        <w:t>ствующего договора или акта.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41" w:name="Par724"/>
      <w:bookmarkEnd w:id="41"/>
      <w:r>
        <w:t>&lt;16&gt; Указываются все ценные бумаги по видам (например, облигации, векселя), за исключением акций, указанных в разделе IV "Акции и иное участие в коммерческих организациях".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42" w:name="Par725"/>
      <w:bookmarkEnd w:id="42"/>
      <w:r>
        <w:t>&lt;17&gt; Указывается общая стоимос</w:t>
      </w:r>
      <w:r>
        <w:t>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</w:t>
      </w:r>
      <w:r>
        <w:t>а дату составления описи имущества гражданина.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43" w:name="Par726"/>
      <w:bookmarkEnd w:id="43"/>
      <w:r>
        <w:t>&lt;18&gt; В отношении наличных денежных средств в валюте указывается сумма по курсу Банка России на дату подачи заявления о признании должника банкротом, в отношении иного указывается при наличии докуме</w:t>
      </w:r>
      <w:r>
        <w:t>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44" w:name="Par727"/>
      <w:bookmarkEnd w:id="44"/>
      <w:r>
        <w:t xml:space="preserve">&lt;19&gt; Указываются сведения о </w:t>
      </w:r>
      <w:r>
        <w:t>договоре хранения ценностей в индивидуальном банковском сейфе (ячейке) и наименование кредитной организации.</w:t>
      </w:r>
    </w:p>
    <w:p w:rsidR="00000000" w:rsidRDefault="00B23C6A">
      <w:pPr>
        <w:pStyle w:val="ConsPlusNormal"/>
        <w:spacing w:before="240"/>
        <w:ind w:firstLine="540"/>
        <w:jc w:val="both"/>
      </w:pPr>
      <w:bookmarkStart w:id="45" w:name="Par728"/>
      <w:bookmarkEnd w:id="45"/>
      <w:r>
        <w:t>&lt;20&gt; Указываются сведения о договоре залога, иной сделке, на основании которой возникает залог в силу закона, а также наименование юрид</w:t>
      </w:r>
      <w:r>
        <w:t>ического лица или фамилия, имя и отчество (последнее - при наличии) физического лица, в залоге у которого находится имущество.</w:t>
      </w:r>
    </w:p>
    <w:p w:rsidR="00000000" w:rsidRDefault="00B23C6A">
      <w:pPr>
        <w:pStyle w:val="ConsPlusNormal"/>
        <w:jc w:val="both"/>
      </w:pPr>
    </w:p>
    <w:p w:rsidR="00000000" w:rsidRDefault="00B23C6A">
      <w:pPr>
        <w:pStyle w:val="ConsPlusNormal"/>
        <w:jc w:val="both"/>
      </w:pPr>
    </w:p>
    <w:p w:rsidR="00000000" w:rsidRDefault="00B23C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B23C6A">
      <w:pPr>
        <w:spacing w:after="0" w:line="240" w:lineRule="auto"/>
      </w:pPr>
      <w:r>
        <w:separator/>
      </w:r>
    </w:p>
  </w:endnote>
  <w:endnote w:type="continuationSeparator" w:id="1">
    <w:p w:rsidR="00000000" w:rsidRDefault="00B2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3C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3C6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3C6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3C6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23C6A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3C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3C6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3C6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3C6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23C6A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3C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3C6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3C6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3C6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23C6A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3C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3C6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3C6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3C6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23C6A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3C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3C6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3C6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3C6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23C6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B23C6A">
      <w:pPr>
        <w:spacing w:after="0" w:line="240" w:lineRule="auto"/>
      </w:pPr>
      <w:r>
        <w:separator/>
      </w:r>
    </w:p>
  </w:footnote>
  <w:footnote w:type="continuationSeparator" w:id="1">
    <w:p w:rsidR="00000000" w:rsidRDefault="00B23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3C6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</w:t>
          </w:r>
          <w:r>
            <w:rPr>
              <w:sz w:val="16"/>
              <w:szCs w:val="16"/>
            </w:rPr>
            <w:t>экономразвития России от 05.08.2015 N 530</w:t>
          </w:r>
          <w:r>
            <w:rPr>
              <w:sz w:val="16"/>
              <w:szCs w:val="16"/>
            </w:rPr>
            <w:br/>
            <w:t>"Об утверждении форм документов, представляемых гражданином при обра...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3C6A">
          <w:pPr>
            <w:pStyle w:val="ConsPlusNormal"/>
            <w:jc w:val="center"/>
          </w:pPr>
        </w:p>
        <w:p w:rsidR="00000000" w:rsidRDefault="00B23C6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3C6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31.08.2020</w:t>
          </w:r>
        </w:p>
      </w:tc>
    </w:tr>
  </w:tbl>
  <w:p w:rsidR="00000000" w:rsidRDefault="00B23C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23C6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3C6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Минэкономразвития России от 05.08.2015 N 530</w:t>
          </w:r>
          <w:r>
            <w:rPr>
              <w:sz w:val="16"/>
              <w:szCs w:val="16"/>
            </w:rPr>
            <w:br/>
            <w:t>"Об утверждении форм документов, представляемых гражданином при обра...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3C6A">
          <w:pPr>
            <w:pStyle w:val="ConsPlusNormal"/>
            <w:jc w:val="center"/>
          </w:pPr>
        </w:p>
        <w:p w:rsidR="00000000" w:rsidRDefault="00B23C6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3C6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31.08.2020</w:t>
          </w:r>
        </w:p>
      </w:tc>
    </w:tr>
  </w:tbl>
  <w:p w:rsidR="00000000" w:rsidRDefault="00B23C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23C6A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3C6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Минэкономразвития России от 05.08.2015 N 530</w:t>
          </w:r>
          <w:r>
            <w:rPr>
              <w:sz w:val="16"/>
              <w:szCs w:val="16"/>
            </w:rPr>
            <w:br/>
            <w:t>"Об утверждении форм документов, представляемых гражданином при обра...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3C6A">
          <w:pPr>
            <w:pStyle w:val="ConsPlusNormal"/>
            <w:jc w:val="center"/>
          </w:pPr>
        </w:p>
        <w:p w:rsidR="00000000" w:rsidRDefault="00B23C6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3C6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31.08.2020</w:t>
          </w:r>
        </w:p>
      </w:tc>
    </w:tr>
  </w:tbl>
  <w:p w:rsidR="00000000" w:rsidRDefault="00B23C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23C6A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3C6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Минэкономразвития России от 05.08.2015 N 530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форм документов, представляемых гражданином при обра...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3C6A">
          <w:pPr>
            <w:pStyle w:val="ConsPlusNormal"/>
            <w:jc w:val="center"/>
          </w:pPr>
        </w:p>
        <w:p w:rsidR="00000000" w:rsidRDefault="00B23C6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3C6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31.08.2020</w:t>
          </w:r>
        </w:p>
      </w:tc>
    </w:tr>
  </w:tbl>
  <w:p w:rsidR="00000000" w:rsidRDefault="00B23C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23C6A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3C6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Минэкономразвития России от 05.08.2015 N 530</w:t>
          </w:r>
          <w:r>
            <w:rPr>
              <w:sz w:val="16"/>
              <w:szCs w:val="16"/>
            </w:rPr>
            <w:br/>
            <w:t>"Об утверждении форм документов, представляемых гражданином при обра...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3C6A">
          <w:pPr>
            <w:pStyle w:val="ConsPlusNormal"/>
            <w:jc w:val="center"/>
          </w:pPr>
        </w:p>
        <w:p w:rsidR="00000000" w:rsidRDefault="00B23C6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3C6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31.08.2020</w:t>
          </w:r>
        </w:p>
      </w:tc>
    </w:tr>
  </w:tbl>
  <w:p w:rsidR="00000000" w:rsidRDefault="00B23C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23C6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BAC"/>
    <w:rsid w:val="00A82BAC"/>
    <w:rsid w:val="00B2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ZB&amp;n=149907&amp;date=31.08.2020" TargetMode="External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RZB&amp;n=149907&amp;date=31.08.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2484</Words>
  <Characters>30082</Characters>
  <Application>Microsoft Office Word</Application>
  <DocSecurity>2</DocSecurity>
  <Lines>250</Lines>
  <Paragraphs>65</Paragraphs>
  <ScaleCrop>false</ScaleCrop>
  <Company>КонсультантПлюс Версия 4018.00.50</Company>
  <LinksUpToDate>false</LinksUpToDate>
  <CharactersWithSpaces>32501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05.08.2015 N 530"Об утверждении форм документов, представляемых гражданином при обращении в суд с заявлением о признании его банкротом"(Зарегистрировано в Минюсте России 26.08.2015 N 38699)</dc:title>
  <dc:subject/>
  <dc:creator/>
  <cp:keywords/>
  <dc:description/>
  <cp:lastModifiedBy>Машенька</cp:lastModifiedBy>
  <cp:revision>2</cp:revision>
  <dcterms:created xsi:type="dcterms:W3CDTF">2020-08-30T23:25:00Z</dcterms:created>
  <dcterms:modified xsi:type="dcterms:W3CDTF">2020-08-30T23:25:00Z</dcterms:modified>
</cp:coreProperties>
</file>